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Pr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rtl w:val="0"/>
        </w:rPr>
        <w:t>sent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sur papier 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rtl w:val="0"/>
        </w:rPr>
        <w:t>en-t</w:t>
      </w:r>
      <w:r>
        <w:rPr>
          <w:rFonts w:ascii="Calibri" w:cs="Calibri" w:hAnsi="Calibri" w:eastAsia="Calibri"/>
          <w:i w:val="1"/>
          <w:iCs w:val="1"/>
          <w:rtl w:val="0"/>
          <w:lang w:val="fr-FR"/>
        </w:rPr>
        <w:t>ê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te municipal</w:t>
      </w:r>
    </w:p>
    <w:p>
      <w:pPr>
        <w:pStyle w:val="Body"/>
        <w:jc w:val="both"/>
      </w:pPr>
    </w:p>
    <w:p>
      <w:pPr>
        <w:pStyle w:val="Body"/>
        <w:jc w:val="both"/>
        <w:rPr>
          <w:rFonts w:ascii="Calibri" w:cs="Calibri" w:hAnsi="Calibri" w:eastAsia="Calibri"/>
          <w:b w:val="1"/>
          <w:bCs w:val="1"/>
          <w:smallCaps w:val="1"/>
          <w:sz w:val="28"/>
          <w:szCs w:val="28"/>
          <w:u w:val="single"/>
        </w:rPr>
      </w:pPr>
      <w:r>
        <w:rPr>
          <w:rFonts w:ascii="Calibri" w:cs="Calibri" w:hAnsi="Calibri" w:eastAsia="Calibri"/>
          <w:b w:val="1"/>
          <w:bCs w:val="1"/>
          <w:smallCaps w:val="1"/>
          <w:sz w:val="28"/>
          <w:szCs w:val="28"/>
          <w:u w:val="single"/>
          <w:rtl w:val="0"/>
          <w:lang w:val="en-US"/>
        </w:rPr>
        <w:t xml:space="preserve">PROCLAMATION </w:t>
      </w:r>
      <w:r>
        <w:rPr>
          <w:rFonts w:ascii="Calibri" w:cs="Calibri" w:hAnsi="Calibri" w:eastAsia="Calibri"/>
          <w:b w:val="1"/>
          <w:bCs w:val="1"/>
          <w:i w:val="1"/>
          <w:iCs w:val="1"/>
          <w:smallCaps w:val="1"/>
          <w:sz w:val="28"/>
          <w:szCs w:val="28"/>
          <w:u w:val="single"/>
          <w:rtl w:val="0"/>
          <w:lang w:val="da-DK"/>
        </w:rPr>
        <w:t>Ann</w:t>
      </w:r>
      <w:r>
        <w:rPr>
          <w:rFonts w:ascii="Calibri" w:cs="Calibri" w:hAnsi="Calibri" w:eastAsia="Calibri"/>
          <w:b w:val="1"/>
          <w:bCs w:val="1"/>
          <w:i w:val="1"/>
          <w:iCs w:val="1"/>
          <w:smallCaps w:val="1"/>
          <w:sz w:val="28"/>
          <w:szCs w:val="28"/>
          <w:u w:val="single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smallCaps w:val="1"/>
          <w:sz w:val="28"/>
          <w:szCs w:val="28"/>
          <w:u w:val="single"/>
          <w:rtl w:val="0"/>
          <w:lang w:val="fr-FR"/>
        </w:rPr>
        <w:t>e du Jardin 2022</w:t>
      </w:r>
    </w:p>
    <w:p>
      <w:pPr>
        <w:pStyle w:val="Body"/>
        <w:jc w:val="both"/>
      </w:pPr>
    </w:p>
    <w:p>
      <w:pPr>
        <w:pStyle w:val="Body"/>
        <w:tabs>
          <w:tab w:val="left" w:pos="1560"/>
        </w:tabs>
        <w:ind w:left="1560" w:hanging="1560"/>
        <w:jc w:val="both"/>
      </w:pPr>
      <w:r>
        <w:rPr>
          <w:rtl w:val="0"/>
          <w:lang w:val="es-ES_tradnl"/>
        </w:rPr>
        <w:t>ATTENDU QUE</w:t>
        <w:tab/>
        <w:t>l</w:t>
      </w:r>
      <w:r>
        <w:rPr>
          <w:rtl w:val="0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a-DK"/>
        </w:rPr>
        <w:t>Ann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e du jardin 2022 </w:t>
      </w:r>
      <w:r>
        <w:rPr>
          <w:rtl w:val="0"/>
          <w:lang w:val="fr-FR"/>
        </w:rPr>
        <w:t>marque et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bre le centenaire du secteur de l</w:t>
      </w:r>
      <w:r>
        <w:rPr>
          <w:rtl w:val="0"/>
        </w:rPr>
        <w:t>’</w:t>
      </w:r>
      <w:r>
        <w:rPr>
          <w:rtl w:val="0"/>
          <w:lang w:val="fr-FR"/>
        </w:rPr>
        <w:t>horticulture du Canada ;</w:t>
      </w:r>
    </w:p>
    <w:p>
      <w:pPr>
        <w:pStyle w:val="Body"/>
        <w:jc w:val="both"/>
        <w:rPr>
          <w:sz w:val="16"/>
          <w:szCs w:val="16"/>
        </w:rPr>
      </w:pPr>
    </w:p>
    <w:p>
      <w:pPr>
        <w:pStyle w:val="Body"/>
        <w:tabs>
          <w:tab w:val="left" w:pos="1560"/>
        </w:tabs>
        <w:ind w:left="1560" w:hanging="1560"/>
        <w:jc w:val="both"/>
      </w:pPr>
      <w:r>
        <w:rPr>
          <w:rtl w:val="0"/>
          <w:lang w:val="fr-FR"/>
        </w:rPr>
        <w:t>ATTENDU QUE</w:t>
        <w:tab/>
        <w:t xml:space="preserve">les jardins et le jardinage contribuent 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la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vie des citoyens de notre municipalit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de nos communaut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ant des endroits sains pour rassembler les gens et faciliter l'inclusion sociale ;</w:t>
      </w:r>
    </w:p>
    <w:p>
      <w:pPr>
        <w:pStyle w:val="Body"/>
        <w:tabs>
          <w:tab w:val="left" w:pos="1560"/>
        </w:tabs>
        <w:ind w:left="1560" w:hanging="1560"/>
        <w:jc w:val="both"/>
        <w:rPr>
          <w:sz w:val="16"/>
          <w:szCs w:val="16"/>
        </w:rPr>
      </w:pPr>
    </w:p>
    <w:p>
      <w:pPr>
        <w:pStyle w:val="Body"/>
        <w:ind w:left="1560" w:hanging="1560"/>
        <w:jc w:val="both"/>
      </w:pPr>
      <w:r>
        <w:rPr>
          <w:rtl w:val="0"/>
          <w:lang w:val="es-ES_tradnl"/>
        </w:rPr>
        <w:t>ATTENDU QUE</w:t>
      </w:r>
      <w:r>
        <w:rPr>
          <w:rtl w:val="0"/>
        </w:rPr>
        <w:t xml:space="preserve">  </w:t>
      </w:r>
      <w:r>
        <w:rPr>
          <w:rtl w:val="0"/>
        </w:rPr>
        <w:t>l'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a-DK"/>
        </w:rPr>
        <w:t>Ann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e du Jardin 2022 </w:t>
      </w:r>
      <w:r>
        <w:rPr>
          <w:rtl w:val="0"/>
          <w:lang w:val="fr-FR"/>
        </w:rPr>
        <w:t>mettra en valeur et 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brera l'importante contribution des jardini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 et jardiniers, de nos organisations locales de jardinage, des professionnels de l'horticulture et des entreprises horticoles locales </w:t>
      </w:r>
      <w:r>
        <w:rPr>
          <w:rtl w:val="0"/>
          <w:lang w:val="fr-FR"/>
        </w:rPr>
        <w:t xml:space="preserve">qui contribue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culture jardin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rience jardin de notre municipalit</w:t>
      </w:r>
      <w:r>
        <w:rPr>
          <w:rtl w:val="0"/>
          <w:lang w:val="fr-FR"/>
        </w:rPr>
        <w:t>é</w:t>
      </w:r>
      <w:r>
        <w:rPr>
          <w:rtl w:val="0"/>
        </w:rPr>
        <w:t>;</w:t>
      </w:r>
    </w:p>
    <w:p>
      <w:pPr>
        <w:pStyle w:val="Body"/>
        <w:jc w:val="both"/>
        <w:rPr>
          <w:sz w:val="16"/>
          <w:szCs w:val="16"/>
        </w:rPr>
      </w:pPr>
    </w:p>
    <w:p>
      <w:pPr>
        <w:pStyle w:val="Body"/>
        <w:tabs>
          <w:tab w:val="left" w:pos="1560"/>
        </w:tabs>
        <w:ind w:left="1560" w:hanging="1560"/>
        <w:jc w:val="both"/>
      </w:pPr>
      <w:r>
        <w:rPr>
          <w:rtl w:val="0"/>
          <w:lang w:val="fr-FR"/>
        </w:rPr>
        <w:t>ATTENDU QUE</w:t>
        <w:tab/>
        <w:t>les jardins et le jardinage nous ont aid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relever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fis sans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dent de la pand</w:t>
      </w:r>
      <w:r>
        <w:rPr>
          <w:rtl w:val="0"/>
          <w:lang w:val="fr-FR"/>
        </w:rPr>
        <w:t>é</w:t>
      </w:r>
      <w:r>
        <w:rPr>
          <w:rtl w:val="0"/>
        </w:rPr>
        <w:t>mie COVID-19 ;</w:t>
      </w:r>
    </w:p>
    <w:p>
      <w:pPr>
        <w:pStyle w:val="Body"/>
        <w:tabs>
          <w:tab w:val="left" w:pos="1560"/>
        </w:tabs>
        <w:jc w:val="both"/>
        <w:rPr>
          <w:sz w:val="16"/>
          <w:szCs w:val="16"/>
        </w:rPr>
      </w:pPr>
    </w:p>
    <w:p>
      <w:pPr>
        <w:pStyle w:val="Body"/>
        <w:tabs>
          <w:tab w:val="left" w:pos="1560"/>
        </w:tabs>
        <w:ind w:left="1560" w:hanging="1560"/>
        <w:jc w:val="both"/>
      </w:pPr>
      <w:r>
        <w:rPr>
          <w:rtl w:val="0"/>
          <w:lang w:val="fr-FR"/>
        </w:rPr>
        <w:t>ATTENDU QUE</w:t>
        <w:tab/>
        <w:t>les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 Fleurons du Qu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  <w:t>bec</w:t>
      </w:r>
      <w:r>
        <w:rPr>
          <w:rtl w:val="0"/>
          <w:lang w:val="fr-FR"/>
        </w:rPr>
        <w:t xml:space="preserve"> et Collectivit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en fleurs en collaboration avec le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Conseil canadien du jardin</w:t>
      </w:r>
      <w:r>
        <w:rPr>
          <w:rtl w:val="0"/>
          <w:lang w:val="fr-FR"/>
        </w:rPr>
        <w:t>, invitent toutes les municipalit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brer l'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a-DK"/>
        </w:rPr>
        <w:t>Ann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e du Jardin 2022</w:t>
      </w:r>
      <w:r>
        <w:rPr>
          <w:rtl w:val="0"/>
        </w:rPr>
        <w:t>;</w:t>
      </w:r>
    </w:p>
    <w:p>
      <w:pPr>
        <w:pStyle w:val="Body"/>
        <w:jc w:val="both"/>
        <w:rPr>
          <w:sz w:val="16"/>
          <w:szCs w:val="16"/>
        </w:rPr>
      </w:pPr>
    </w:p>
    <w:p>
      <w:pPr>
        <w:pStyle w:val="Body"/>
        <w:jc w:val="both"/>
      </w:pPr>
      <w:r>
        <w:rPr>
          <w:rtl w:val="0"/>
          <w:lang w:val="de-DE"/>
        </w:rPr>
        <w:t>PAR CONS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QUENT, IL EST R</w:t>
      </w:r>
      <w:r>
        <w:rPr>
          <w:rtl w:val="0"/>
          <w:lang w:val="fr-FR"/>
        </w:rPr>
        <w:t>É</w:t>
      </w:r>
      <w:r>
        <w:rPr>
          <w:rtl w:val="0"/>
        </w:rPr>
        <w:t>SOLU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ind w:left="709" w:hanging="709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QUE</w:t>
        <w:tab/>
      </w:r>
      <w:r>
        <w:rPr>
          <w:rtl w:val="0"/>
        </w:rPr>
        <w:t>(ins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le nom de la municipalit</w:t>
      </w:r>
      <w:r>
        <w:rPr>
          <w:rtl w:val="0"/>
          <w:lang w:val="fr-FR"/>
        </w:rPr>
        <w:t>é</w:t>
      </w:r>
      <w:r>
        <w:rPr>
          <w:rtl w:val="0"/>
        </w:rPr>
        <w:t xml:space="preserve">) 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PROCLAME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2022, Ann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 du jardin</w:t>
      </w:r>
      <w:r>
        <w:rPr>
          <w:rtl w:val="0"/>
          <w:lang w:val="es-ES_tradnl"/>
        </w:rPr>
        <w:t xml:space="preserve"> en c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bration de la contribution des jardins et du jardinage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 notre pays, notre municipalit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 xml:space="preserve">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vie de nos citoyens et citoyennes en termes de sant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, de qualit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vie et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fis environnementaux ; et</w:t>
      </w:r>
    </w:p>
    <w:p>
      <w:pPr>
        <w:pStyle w:val="Body"/>
        <w:tabs>
          <w:tab w:val="left" w:pos="851"/>
        </w:tabs>
        <w:jc w:val="both"/>
        <w:rPr>
          <w:sz w:val="16"/>
          <w:szCs w:val="16"/>
        </w:rPr>
      </w:pPr>
    </w:p>
    <w:p>
      <w:pPr>
        <w:pStyle w:val="Body"/>
        <w:ind w:left="709" w:hanging="709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QUE</w:t>
      </w:r>
      <w:r>
        <w:rPr>
          <w:rtl w:val="0"/>
          <w:lang w:val="fr-FR"/>
        </w:rPr>
        <w:tab/>
        <w:t>le samedi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dant la F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des P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res, le 18 juin en 2022, soit reconnu comme la Journ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du jardin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(ajouter le nom de la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) comme legs de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l'Ann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e du jardin 2022</w:t>
      </w:r>
      <w:r>
        <w:rPr>
          <w:rtl w:val="0"/>
          <w:lang w:val="fr-FR"/>
        </w:rPr>
        <w:t xml:space="preserve"> du Canada; et</w:t>
      </w:r>
    </w:p>
    <w:p>
      <w:pPr>
        <w:pStyle w:val="Body"/>
        <w:tabs>
          <w:tab w:val="left" w:pos="851"/>
        </w:tabs>
        <w:ind w:left="851" w:hanging="851"/>
        <w:jc w:val="both"/>
        <w:rPr>
          <w:sz w:val="16"/>
          <w:szCs w:val="16"/>
        </w:rPr>
      </w:pPr>
    </w:p>
    <w:p>
      <w:pPr>
        <w:pStyle w:val="Body"/>
        <w:ind w:left="709" w:hanging="709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QUE</w:t>
      </w:r>
      <w:r>
        <w:rPr>
          <w:rtl w:val="0"/>
        </w:rPr>
        <w:t xml:space="preserve"> </w:t>
        <w:tab/>
        <w:t>(ins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le nom de la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) s'engage </w:t>
      </w:r>
      <w:r>
        <w:rPr>
          <w:rtl w:val="0"/>
          <w:lang w:val="fr-FR"/>
        </w:rPr>
        <w:t>à ê</w:t>
      </w:r>
      <w:r>
        <w:rPr>
          <w:rtl w:val="0"/>
          <w:lang w:val="fr-FR"/>
        </w:rPr>
        <w:t>tre une Ville amie du jardin qui appuie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 de sa culture jardin et est fi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</w:rPr>
        <w:t>’</w:t>
      </w:r>
      <w:r>
        <w:rPr>
          <w:rtl w:val="0"/>
          <w:lang w:val="fr-FR"/>
        </w:rPr>
        <w:t>avoir: (nommez au moins 2 initiatives de la ville qui soutiennent la culture jardin de votre ville dans l'esprit de l'Ann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du jardin); et</w:t>
      </w:r>
    </w:p>
    <w:p>
      <w:pPr>
        <w:pStyle w:val="Body"/>
        <w:tabs>
          <w:tab w:val="left" w:pos="851"/>
        </w:tabs>
        <w:ind w:left="851" w:hanging="851"/>
        <w:jc w:val="both"/>
        <w:rPr>
          <w:sz w:val="16"/>
          <w:szCs w:val="16"/>
        </w:rPr>
      </w:pPr>
    </w:p>
    <w:p>
      <w:pPr>
        <w:pStyle w:val="Body"/>
        <w:ind w:left="709" w:hanging="709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QUE</w:t>
      </w:r>
      <w:r>
        <w:rPr>
          <w:rtl w:val="0"/>
          <w:lang w:val="fr-FR"/>
        </w:rPr>
        <w:tab/>
        <w:t>toutes les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du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bec et Canada SOIENT INVIT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proclamer 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promouvoir l</w:t>
      </w:r>
      <w:r>
        <w:rPr>
          <w:rtl w:val="0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da-DK"/>
        </w:rPr>
        <w:t>Ann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fr-FR"/>
        </w:rPr>
        <w:t xml:space="preserve">e du jardin 2022 </w:t>
      </w:r>
      <w:r>
        <w:rPr>
          <w:rtl w:val="0"/>
          <w:lang w:val="fr-FR"/>
        </w:rPr>
        <w:t>dans leurs municipalit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respectives, et qu'une copie de cette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solution soit fournie 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la </w:t>
      </w:r>
      <w:r>
        <w:rPr>
          <w:rFonts w:ascii="Calibri" w:cs="Calibri" w:hAnsi="Calibri" w:eastAsia="Calibri"/>
          <w:b w:val="1"/>
          <w:bCs w:val="1"/>
          <w:rtl w:val="0"/>
          <w:lang w:val="pt-PT"/>
        </w:rPr>
        <w:t xml:space="preserve">FCM </w:t>
      </w:r>
      <w:r>
        <w:rPr>
          <w:rtl w:val="0"/>
        </w:rPr>
        <w:t>et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UMQ</w:t>
      </w:r>
      <w:r>
        <w:rPr>
          <w:rtl w:val="0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cette fin.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fr-FR"/>
        </w:rPr>
        <w:t>le xx jour de (ajouter le mois), 2022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_______________________________</w:t>
      </w:r>
    </w:p>
    <w:p>
      <w:pPr>
        <w:pStyle w:val="Body"/>
        <w:jc w:val="both"/>
      </w:pPr>
      <w:r>
        <w:rPr>
          <w:rtl w:val="0"/>
        </w:rPr>
        <w:t>(ins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le nom du maire ou de la mairesse)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